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53" w:rsidRPr="002F6F96" w:rsidRDefault="002F6F96" w:rsidP="002F6F96">
      <w:pPr>
        <w:pBdr>
          <w:bottom w:val="single" w:sz="6" w:space="1" w:color="auto"/>
        </w:pBdr>
        <w:tabs>
          <w:tab w:val="left" w:pos="8220"/>
        </w:tabs>
        <w:rPr>
          <w:rFonts w:ascii="Calibri" w:hAnsi="Calibri"/>
          <w:b/>
          <w:color w:val="FF0000"/>
        </w:rPr>
      </w:pPr>
      <w:bookmarkStart w:id="0" w:name="_GoBack"/>
      <w:bookmarkEnd w:id="0"/>
      <w:r w:rsidRPr="002F6F96">
        <w:rPr>
          <w:rFonts w:ascii="Calibri" w:hAnsi="Calibri" w:cs="Tahoma"/>
          <w:b/>
          <w:noProof/>
          <w:color w:val="FF0000"/>
          <w:lang w:eastAsia="hr-HR"/>
        </w:rPr>
        <w:t>Ustanova pošiljatelj</w:t>
      </w:r>
      <w:r>
        <w:rPr>
          <w:rFonts w:ascii="Calibri" w:hAnsi="Calibri" w:cs="Tahoma"/>
          <w:b/>
          <w:noProof/>
          <w:color w:val="FF0000"/>
          <w:lang w:eastAsia="hr-HR"/>
        </w:rPr>
        <w:tab/>
        <w:t>logo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DA0A43">
        <w:rPr>
          <w:rFonts w:ascii="Calibri" w:hAnsi="Calibri"/>
          <w:b/>
          <w:color w:val="1F4E79" w:themeColor="accent1" w:themeShade="80"/>
        </w:rPr>
        <w:t>KA</w:t>
      </w:r>
      <w:r w:rsidR="00B43D72">
        <w:rPr>
          <w:rFonts w:ascii="Calibri" w:hAnsi="Calibri"/>
          <w:b/>
          <w:color w:val="1F4E79" w:themeColor="accent1" w:themeShade="80"/>
        </w:rPr>
        <w:t>1</w:t>
      </w:r>
      <w:r w:rsidR="00C81780">
        <w:rPr>
          <w:rFonts w:ascii="Calibri" w:hAnsi="Calibri"/>
          <w:b/>
          <w:color w:val="1F4E79" w:themeColor="accent1" w:themeShade="80"/>
        </w:rPr>
        <w:t xml:space="preserve"> </w:t>
      </w:r>
      <w:r w:rsidR="002F6F96">
        <w:rPr>
          <w:rFonts w:ascii="Calibri" w:hAnsi="Calibri"/>
          <w:b/>
          <w:color w:val="1F4E79" w:themeColor="accent1" w:themeShade="80"/>
        </w:rPr>
        <w:tab/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Default="00877A82" w:rsidP="001D1719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OBRAZAC </w:t>
      </w:r>
    </w:p>
    <w:p w:rsidR="001D1719" w:rsidRDefault="00DA0A43" w:rsidP="001D1719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>Plana Diseminacije</w:t>
      </w:r>
      <w:r w:rsidR="001D1719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 iskustva </w:t>
      </w:r>
      <w:r w:rsidR="00174E3B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s </w:t>
      </w:r>
      <w:r w:rsidR="001D1719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mobilnosti </w:t>
      </w:r>
    </w:p>
    <w:p w:rsidR="00E41AAD" w:rsidRPr="00877A82" w:rsidRDefault="00E41AAD" w:rsidP="001D1719">
      <w:pPr>
        <w:jc w:val="center"/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Default="00877A82" w:rsidP="00877A82">
      <w:pPr>
        <w:jc w:val="both"/>
        <w:rPr>
          <w:rFonts w:ascii="Calibri" w:hAnsi="Calibri"/>
          <w:sz w:val="20"/>
          <w:szCs w:val="20"/>
        </w:rPr>
      </w:pPr>
      <w:r w:rsidRPr="00877A82">
        <w:rPr>
          <w:rFonts w:ascii="Calibri" w:hAnsi="Calibri"/>
          <w:sz w:val="20"/>
          <w:szCs w:val="20"/>
        </w:rPr>
        <w:t>Obrazac ispunite u elektroničkom obliku, isprintajte i potpišite.</w:t>
      </w:r>
    </w:p>
    <w:p w:rsidR="00E41AAD" w:rsidRPr="00E41AAD" w:rsidRDefault="00E41AAD" w:rsidP="00877A82">
      <w:pPr>
        <w:jc w:val="both"/>
        <w:rPr>
          <w:rFonts w:ascii="Calibri" w:hAnsi="Calibri"/>
          <w:sz w:val="20"/>
          <w:szCs w:val="20"/>
        </w:rPr>
      </w:pP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877A82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 w:rsidRPr="00877A82">
        <w:rPr>
          <w:rFonts w:ascii="Calibri" w:hAnsi="Calibri"/>
          <w:b/>
          <w:color w:val="0070C0"/>
          <w:lang w:eastAsia="hr-HR"/>
        </w:rPr>
        <w:t>OSOBNI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BA6236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MATIČNI ODJEL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AKTIVNO</w:t>
            </w:r>
            <w:r w:rsidR="00BA6236">
              <w:rPr>
                <w:rFonts w:ascii="Calibri" w:hAnsi="Calibri" w:cs="Tahoma"/>
                <w:sz w:val="20"/>
                <w:szCs w:val="20"/>
              </w:rPr>
              <w:t>S</w:t>
            </w:r>
            <w:r>
              <w:rPr>
                <w:rFonts w:ascii="Calibri" w:hAnsi="Calibri" w:cs="Tahoma"/>
                <w:sz w:val="20"/>
                <w:szCs w:val="20"/>
              </w:rPr>
              <w:t>T MOBILNOSTI</w:t>
            </w:r>
          </w:p>
          <w:p w:rsidR="001D1719" w:rsidRPr="00877A82" w:rsidRDefault="00BA6236" w:rsidP="00BA6236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(podučavanje</w:t>
            </w:r>
            <w:r w:rsidR="001D1719">
              <w:rPr>
                <w:rFonts w:ascii="Calibri" w:hAnsi="Calibri" w:cs="Tahoma"/>
                <w:sz w:val="20"/>
                <w:szCs w:val="20"/>
              </w:rPr>
              <w:t>)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INOZEMNA USTANOVA DOMAĆIN/ZEMLJA 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TRAJANJE MOBILNOSTI</w:t>
            </w:r>
          </w:p>
        </w:tc>
        <w:tc>
          <w:tcPr>
            <w:tcW w:w="6131" w:type="dxa"/>
            <w:vAlign w:val="center"/>
          </w:tcPr>
          <w:p w:rsidR="00877A82" w:rsidRPr="00877A82" w:rsidRDefault="00877A82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1D1719" w:rsidRPr="00877A82" w:rsidTr="008C2E7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1D1719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  <w:r>
              <w:rPr>
                <w:rFonts w:ascii="Calibri" w:hAnsi="Calibri" w:cs="Tahoma"/>
                <w:sz w:val="20"/>
                <w:szCs w:val="20"/>
              </w:rPr>
              <w:t>/MOBITEL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D1719" w:rsidRPr="00877A82" w:rsidRDefault="001D1719" w:rsidP="001D1719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2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1D1719" w:rsidRDefault="001D1719" w:rsidP="00877A82">
      <w:pPr>
        <w:jc w:val="both"/>
        <w:rPr>
          <w:rFonts w:ascii="Calibri" w:hAnsi="Calibri"/>
          <w:color w:val="0070C0"/>
          <w:lang w:eastAsia="hr-HR"/>
        </w:rPr>
      </w:pPr>
    </w:p>
    <w:p w:rsidR="00DA0A43" w:rsidRDefault="001D1719" w:rsidP="00877A82">
      <w:pPr>
        <w:jc w:val="both"/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>DETALJNO OPIŠITE NAČIN NA KOJI ĆE</w:t>
      </w:r>
      <w:r w:rsidRPr="001D1719">
        <w:rPr>
          <w:rFonts w:ascii="Calibri" w:hAnsi="Calibri"/>
          <w:color w:val="0070C0"/>
          <w:lang w:eastAsia="hr-HR"/>
        </w:rPr>
        <w:t>TE PO POVRATKU S MOBILNOS</w:t>
      </w:r>
      <w:r w:rsidR="00E351FB">
        <w:rPr>
          <w:rFonts w:ascii="Calibri" w:hAnsi="Calibri"/>
          <w:color w:val="0070C0"/>
          <w:lang w:eastAsia="hr-HR"/>
        </w:rPr>
        <w:t>TI DISEMINIRATI ISKUSTVA STEČEN</w:t>
      </w:r>
      <w:r w:rsidRPr="001D1719">
        <w:rPr>
          <w:rFonts w:ascii="Calibri" w:hAnsi="Calibri"/>
          <w:color w:val="0070C0"/>
          <w:lang w:eastAsia="hr-HR"/>
        </w:rPr>
        <w:t>A NA AKTIVNOSTI</w:t>
      </w:r>
      <w:r w:rsidR="00E351FB">
        <w:rPr>
          <w:rFonts w:ascii="Calibri" w:hAnsi="Calibri"/>
          <w:color w:val="0070C0"/>
          <w:lang w:eastAsia="hr-HR"/>
        </w:rPr>
        <w:t>MA MOBILNOSTI I NAVEDITE CILJAN</w:t>
      </w:r>
      <w:r w:rsidRPr="001D1719">
        <w:rPr>
          <w:rFonts w:ascii="Calibri" w:hAnsi="Calibri"/>
          <w:color w:val="0070C0"/>
          <w:lang w:eastAsia="hr-HR"/>
        </w:rPr>
        <w:t>U SKUPINU</w:t>
      </w:r>
      <w:r w:rsidR="00DA0A43">
        <w:rPr>
          <w:rFonts w:ascii="Calibri" w:hAnsi="Calibri"/>
          <w:color w:val="0070C0"/>
          <w:lang w:eastAsia="hr-HR"/>
        </w:rPr>
        <w:t>.</w:t>
      </w:r>
      <w:r w:rsidRPr="001D1719">
        <w:rPr>
          <w:rFonts w:ascii="Calibri" w:hAnsi="Calibri"/>
          <w:color w:val="0070C0"/>
          <w:lang w:eastAsia="hr-HR"/>
        </w:rPr>
        <w:t xml:space="preserve"> </w:t>
      </w:r>
    </w:p>
    <w:p w:rsidR="00877A82" w:rsidRDefault="00DA0A43" w:rsidP="00877A82">
      <w:pPr>
        <w:jc w:val="both"/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 xml:space="preserve">Navedite vremenski period realizacije  navedenih </w:t>
      </w:r>
      <w:proofErr w:type="spellStart"/>
      <w:r>
        <w:rPr>
          <w:rFonts w:ascii="Calibri" w:hAnsi="Calibri"/>
          <w:color w:val="0070C0"/>
          <w:lang w:eastAsia="hr-HR"/>
        </w:rPr>
        <w:t>dismeninacijskih</w:t>
      </w:r>
      <w:proofErr w:type="spellEnd"/>
      <w:r>
        <w:rPr>
          <w:rFonts w:ascii="Calibri" w:hAnsi="Calibri"/>
          <w:color w:val="0070C0"/>
          <w:lang w:eastAsia="hr-HR"/>
        </w:rPr>
        <w:t xml:space="preserve"> aktivnosti </w:t>
      </w:r>
    </w:p>
    <w:p w:rsidR="001D1719" w:rsidRPr="001D1719" w:rsidRDefault="001D1719" w:rsidP="00877A82">
      <w:pPr>
        <w:jc w:val="both"/>
        <w:rPr>
          <w:rFonts w:ascii="Calibri" w:hAnsi="Calibri"/>
          <w:color w:val="0070C0"/>
          <w:lang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1D1719" w:rsidRPr="00877A82" w:rsidTr="00FB189E">
        <w:trPr>
          <w:trHeight w:val="3246"/>
        </w:trPr>
        <w:tc>
          <w:tcPr>
            <w:tcW w:w="9070" w:type="dxa"/>
            <w:shd w:val="clear" w:color="auto" w:fill="auto"/>
            <w:vAlign w:val="center"/>
          </w:tcPr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Pr="00877A82" w:rsidRDefault="001D1719" w:rsidP="00877A82"/>
        </w:tc>
      </w:tr>
    </w:tbl>
    <w:p w:rsidR="00877A82" w:rsidRPr="00877A82" w:rsidRDefault="00877A82" w:rsidP="00877A82">
      <w:pPr>
        <w:rPr>
          <w:rFonts w:ascii="Calibri" w:hAnsi="Calibri" w:cs="Tahoma"/>
          <w:b/>
          <w:sz w:val="20"/>
          <w:szCs w:val="20"/>
        </w:rPr>
      </w:pPr>
    </w:p>
    <w:p w:rsidR="00DA0A43" w:rsidRDefault="00DA0A43" w:rsidP="00877A82">
      <w:pPr>
        <w:rPr>
          <w:sz w:val="22"/>
          <w:szCs w:val="22"/>
        </w:rPr>
      </w:pPr>
    </w:p>
    <w:p w:rsidR="001D1719" w:rsidRPr="002F6F96" w:rsidRDefault="001D1719" w:rsidP="00877A82">
      <w:pPr>
        <w:rPr>
          <w:b/>
          <w:sz w:val="22"/>
          <w:szCs w:val="22"/>
        </w:rPr>
      </w:pPr>
      <w:r w:rsidRPr="002F6F96">
        <w:rPr>
          <w:b/>
          <w:sz w:val="22"/>
          <w:szCs w:val="22"/>
        </w:rPr>
        <w:t xml:space="preserve">Potpis kandidata: </w:t>
      </w:r>
    </w:p>
    <w:p w:rsidR="001D1719" w:rsidRPr="00877A82" w:rsidRDefault="001D1719" w:rsidP="00877A82">
      <w:pPr>
        <w:rPr>
          <w:b/>
          <w:color w:val="000080"/>
          <w:sz w:val="22"/>
          <w:szCs w:val="22"/>
        </w:rPr>
      </w:pPr>
    </w:p>
    <w:sectPr w:rsidR="001D1719" w:rsidRPr="00877A82" w:rsidSect="00DA0A43">
      <w:headerReference w:type="first" r:id="rId8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67A" w:rsidRDefault="00A2367A">
      <w:r>
        <w:separator/>
      </w:r>
    </w:p>
  </w:endnote>
  <w:endnote w:type="continuationSeparator" w:id="0">
    <w:p w:rsidR="00A2367A" w:rsidRDefault="00A2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67A" w:rsidRDefault="00A2367A">
      <w:r>
        <w:separator/>
      </w:r>
    </w:p>
  </w:footnote>
  <w:footnote w:type="continuationSeparator" w:id="0">
    <w:p w:rsidR="00A2367A" w:rsidRDefault="00A23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D72" w:rsidRPr="00FC7D8E" w:rsidRDefault="00B43D72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eastAsia="hr-HR"/>
      </w:rPr>
      <w:drawing>
        <wp:inline distT="0" distB="0" distL="0" distR="0" wp14:anchorId="3CA52689">
          <wp:extent cx="1755775" cy="56705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C53"/>
    <w:rsid w:val="00011DAE"/>
    <w:rsid w:val="00037095"/>
    <w:rsid w:val="000622CB"/>
    <w:rsid w:val="00071A1D"/>
    <w:rsid w:val="00073FBF"/>
    <w:rsid w:val="00080EF2"/>
    <w:rsid w:val="00087B9F"/>
    <w:rsid w:val="000907A9"/>
    <w:rsid w:val="00092F69"/>
    <w:rsid w:val="00095B35"/>
    <w:rsid w:val="0009675B"/>
    <w:rsid w:val="000E30F7"/>
    <w:rsid w:val="001705EC"/>
    <w:rsid w:val="00174E3B"/>
    <w:rsid w:val="001924E4"/>
    <w:rsid w:val="001B05B0"/>
    <w:rsid w:val="001C0515"/>
    <w:rsid w:val="001D1719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2C750C"/>
    <w:rsid w:val="002F6F96"/>
    <w:rsid w:val="00324CA2"/>
    <w:rsid w:val="003330A2"/>
    <w:rsid w:val="003A2EF1"/>
    <w:rsid w:val="003B5153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C3215"/>
    <w:rsid w:val="005C3D20"/>
    <w:rsid w:val="005D1309"/>
    <w:rsid w:val="00614E0B"/>
    <w:rsid w:val="00647BDB"/>
    <w:rsid w:val="006610C0"/>
    <w:rsid w:val="006A16ED"/>
    <w:rsid w:val="006C5273"/>
    <w:rsid w:val="006D48DD"/>
    <w:rsid w:val="006F5FA2"/>
    <w:rsid w:val="006F65B8"/>
    <w:rsid w:val="007021C8"/>
    <w:rsid w:val="00707AA1"/>
    <w:rsid w:val="00761E89"/>
    <w:rsid w:val="00767E86"/>
    <w:rsid w:val="007B58D9"/>
    <w:rsid w:val="007D78C2"/>
    <w:rsid w:val="00821812"/>
    <w:rsid w:val="00862778"/>
    <w:rsid w:val="00877A82"/>
    <w:rsid w:val="008823D5"/>
    <w:rsid w:val="00884B56"/>
    <w:rsid w:val="00893C53"/>
    <w:rsid w:val="008B095F"/>
    <w:rsid w:val="008F2AFD"/>
    <w:rsid w:val="008F7439"/>
    <w:rsid w:val="00937592"/>
    <w:rsid w:val="0097524A"/>
    <w:rsid w:val="00A161CB"/>
    <w:rsid w:val="00A2367A"/>
    <w:rsid w:val="00A53460"/>
    <w:rsid w:val="00A547F1"/>
    <w:rsid w:val="00AB7BE3"/>
    <w:rsid w:val="00B17905"/>
    <w:rsid w:val="00B43D72"/>
    <w:rsid w:val="00B56E28"/>
    <w:rsid w:val="00B63093"/>
    <w:rsid w:val="00B67A0A"/>
    <w:rsid w:val="00B9677C"/>
    <w:rsid w:val="00BA6236"/>
    <w:rsid w:val="00BB7F0F"/>
    <w:rsid w:val="00BD7084"/>
    <w:rsid w:val="00BE6AAD"/>
    <w:rsid w:val="00BF2F24"/>
    <w:rsid w:val="00C11CDC"/>
    <w:rsid w:val="00C35CC5"/>
    <w:rsid w:val="00C76575"/>
    <w:rsid w:val="00C81780"/>
    <w:rsid w:val="00C83005"/>
    <w:rsid w:val="00CB5913"/>
    <w:rsid w:val="00CC3FF1"/>
    <w:rsid w:val="00D02FB9"/>
    <w:rsid w:val="00D049EC"/>
    <w:rsid w:val="00D33844"/>
    <w:rsid w:val="00D33FC5"/>
    <w:rsid w:val="00D82312"/>
    <w:rsid w:val="00D90548"/>
    <w:rsid w:val="00D94FEF"/>
    <w:rsid w:val="00D950E9"/>
    <w:rsid w:val="00DA0A43"/>
    <w:rsid w:val="00DD3A38"/>
    <w:rsid w:val="00DF3230"/>
    <w:rsid w:val="00DF6EB7"/>
    <w:rsid w:val="00E351FB"/>
    <w:rsid w:val="00E41AAD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9EB58D-AA3A-429B-993D-FA99882E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odnojestranice">
    <w:name w:val="footer"/>
    <w:basedOn w:val="Normal"/>
    <w:link w:val="Podnojestranice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Podnojestranice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Tekstuvaramesta">
    <w:name w:val="Placeholder Text"/>
    <w:basedOn w:val="Podrazumevanifontpasusa"/>
    <w:uiPriority w:val="99"/>
    <w:semiHidden/>
    <w:rsid w:val="00893C53"/>
    <w:rPr>
      <w:color w:val="808080"/>
    </w:rPr>
  </w:style>
  <w:style w:type="character" w:customStyle="1" w:styleId="Stil1">
    <w:name w:val="Stil1"/>
    <w:basedOn w:val="Podrazumevanifontpasusa"/>
    <w:rsid w:val="00893C53"/>
    <w:rPr>
      <w:caps/>
      <w:smallCaps w:val="0"/>
    </w:rPr>
  </w:style>
  <w:style w:type="character" w:customStyle="1" w:styleId="Stil4">
    <w:name w:val="Stil4"/>
    <w:basedOn w:val="Podrazumevanifontpasusa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Podrazumevanifontpasusa"/>
    <w:rsid w:val="00893C53"/>
    <w:rPr>
      <w:strike/>
      <w:dstrike w:val="0"/>
    </w:rPr>
  </w:style>
  <w:style w:type="character" w:styleId="Hiperveza">
    <w:name w:val="Hyperlink"/>
    <w:basedOn w:val="Podrazumevanifontpasusa"/>
    <w:uiPriority w:val="99"/>
    <w:unhideWhenUsed/>
    <w:rsid w:val="0022485C"/>
    <w:rPr>
      <w:color w:val="0563C1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Teloteksta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C81780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Pasussalistom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Tekstubaloniu">
    <w:name w:val="Balloon Text"/>
    <w:basedOn w:val="Normal"/>
    <w:link w:val="TekstubaloniuChar"/>
    <w:uiPriority w:val="99"/>
    <w:semiHidden/>
    <w:unhideWhenUsed/>
    <w:rsid w:val="001D1719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1D17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335EE-32B6-458A-A173-9ADA99CD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Jelena Lukić</cp:lastModifiedBy>
  <cp:revision>2</cp:revision>
  <cp:lastPrinted>2017-07-17T08:23:00Z</cp:lastPrinted>
  <dcterms:created xsi:type="dcterms:W3CDTF">2020-01-23T14:50:00Z</dcterms:created>
  <dcterms:modified xsi:type="dcterms:W3CDTF">2020-01-23T14:50:00Z</dcterms:modified>
</cp:coreProperties>
</file>